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31CDC6" w14:textId="77777777" w:rsidR="009B2CCB" w:rsidRDefault="00610D08">
      <w:pPr>
        <w:tabs>
          <w:tab w:val="left" w:pos="6779"/>
        </w:tabs>
        <w:ind w:left="10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7D252AD" wp14:editId="5ABAB267">
            <wp:extent cx="1234692" cy="621792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692" cy="621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0"/>
          <w:sz w:val="20"/>
        </w:rPr>
        <w:drawing>
          <wp:inline distT="0" distB="0" distL="0" distR="0" wp14:anchorId="475B077D" wp14:editId="0A3B19BC">
            <wp:extent cx="1374084" cy="557783"/>
            <wp:effectExtent l="0" t="0" r="0" b="0"/>
            <wp:docPr id="2" name="Image 2" descr="Imagen que contiene Código QR  Descripción generada automáticament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Imagen que contiene Código QR  Descripción generada automáticamente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4084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B0194A" w14:textId="77777777" w:rsidR="009B2CCB" w:rsidRDefault="009B2CCB">
      <w:pPr>
        <w:pStyle w:val="Textoindependiente"/>
        <w:rPr>
          <w:rFonts w:ascii="Times New Roman"/>
        </w:rPr>
      </w:pPr>
    </w:p>
    <w:p w14:paraId="0AC72F76" w14:textId="77777777" w:rsidR="009B2CCB" w:rsidRDefault="009B2CCB">
      <w:pPr>
        <w:pStyle w:val="Textoindependiente"/>
        <w:rPr>
          <w:rFonts w:ascii="Times New Roman"/>
        </w:rPr>
      </w:pPr>
    </w:p>
    <w:p w14:paraId="167473D9" w14:textId="77777777" w:rsidR="009B2CCB" w:rsidRDefault="009B2CCB">
      <w:pPr>
        <w:pStyle w:val="Textoindependiente"/>
        <w:rPr>
          <w:rFonts w:ascii="Times New Roman"/>
        </w:rPr>
      </w:pPr>
    </w:p>
    <w:p w14:paraId="0C8D053B" w14:textId="77777777" w:rsidR="009B2CCB" w:rsidRDefault="009B2CCB">
      <w:pPr>
        <w:pStyle w:val="Textoindependiente"/>
        <w:spacing w:before="56"/>
        <w:rPr>
          <w:rFonts w:ascii="Times New Roman"/>
        </w:rPr>
      </w:pPr>
    </w:p>
    <w:p w14:paraId="190E6128" w14:textId="77777777" w:rsidR="009B2CCB" w:rsidRDefault="00610D08">
      <w:pPr>
        <w:pStyle w:val="Ttulo"/>
        <w:ind w:right="2"/>
      </w:pPr>
      <w:r>
        <w:t>SUBDIRECCIÓN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MEDIO</w:t>
      </w:r>
      <w:r>
        <w:rPr>
          <w:spacing w:val="-6"/>
        </w:rPr>
        <w:t xml:space="preserve"> </w:t>
      </w:r>
      <w:r>
        <w:t>AMBIENTE</w:t>
      </w:r>
      <w:r>
        <w:rPr>
          <w:spacing w:val="-6"/>
        </w:rPr>
        <w:t xml:space="preserve"> </w:t>
      </w:r>
      <w:r>
        <w:t>Y</w:t>
      </w:r>
      <w:r>
        <w:rPr>
          <w:spacing w:val="-4"/>
        </w:rPr>
        <w:t xml:space="preserve"> </w:t>
      </w:r>
      <w:r>
        <w:rPr>
          <w:spacing w:val="-2"/>
        </w:rPr>
        <w:t>ECOLOGÍA</w:t>
      </w:r>
    </w:p>
    <w:p w14:paraId="57B20243" w14:textId="77777777" w:rsidR="009B2CCB" w:rsidRDefault="009B2CCB">
      <w:pPr>
        <w:pStyle w:val="Textoindependiente"/>
        <w:rPr>
          <w:b/>
        </w:rPr>
      </w:pPr>
    </w:p>
    <w:p w14:paraId="630DB029" w14:textId="77777777" w:rsidR="009B2CCB" w:rsidRDefault="009B2CCB">
      <w:pPr>
        <w:pStyle w:val="Textoindependiente"/>
        <w:spacing w:before="33"/>
        <w:rPr>
          <w:b/>
        </w:rPr>
      </w:pPr>
    </w:p>
    <w:p w14:paraId="1F2BFD59" w14:textId="77777777" w:rsidR="009B2CCB" w:rsidRDefault="00610D08">
      <w:pPr>
        <w:pStyle w:val="Ttulo"/>
        <w:spacing w:before="1"/>
      </w:pPr>
      <w:r>
        <w:t>LEY</w:t>
      </w:r>
      <w:r>
        <w:rPr>
          <w:spacing w:val="-11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PROTECCIÓN</w:t>
      </w:r>
      <w:r>
        <w:rPr>
          <w:spacing w:val="-9"/>
        </w:rPr>
        <w:t xml:space="preserve"> </w:t>
      </w:r>
      <w:r>
        <w:t>AL</w:t>
      </w:r>
      <w:r>
        <w:rPr>
          <w:spacing w:val="-10"/>
        </w:rPr>
        <w:t xml:space="preserve"> </w:t>
      </w:r>
      <w:r>
        <w:t>AMBIENTE</w:t>
      </w:r>
      <w:r>
        <w:rPr>
          <w:spacing w:val="-12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ESTADO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rPr>
          <w:spacing w:val="-2"/>
        </w:rPr>
        <w:t>HIDALGO</w:t>
      </w:r>
    </w:p>
    <w:p w14:paraId="75A2FABF" w14:textId="77777777" w:rsidR="009B2CCB" w:rsidRDefault="009B2CCB">
      <w:pPr>
        <w:pStyle w:val="Textoindependiente"/>
        <w:spacing w:before="297"/>
        <w:rPr>
          <w:b/>
        </w:rPr>
      </w:pPr>
    </w:p>
    <w:p w14:paraId="087A732B" w14:textId="77777777" w:rsidR="009B2CCB" w:rsidRDefault="00610D08">
      <w:pPr>
        <w:pStyle w:val="Textoindependiente"/>
        <w:spacing w:before="1" w:line="256" w:lineRule="auto"/>
        <w:ind w:left="102" w:right="166"/>
      </w:pPr>
      <w:r>
        <w:rPr>
          <w:b/>
        </w:rPr>
        <w:t>ARTÍCULO</w:t>
      </w:r>
      <w:r>
        <w:rPr>
          <w:b/>
          <w:spacing w:val="-10"/>
        </w:rPr>
        <w:t xml:space="preserve"> </w:t>
      </w:r>
      <w:r>
        <w:rPr>
          <w:b/>
        </w:rPr>
        <w:t>8.-</w:t>
      </w:r>
      <w:r>
        <w:rPr>
          <w:b/>
          <w:spacing w:val="-9"/>
        </w:rPr>
        <w:t xml:space="preserve"> </w:t>
      </w:r>
      <w:r>
        <w:t>Corresponde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los</w:t>
      </w:r>
      <w:r>
        <w:rPr>
          <w:spacing w:val="-9"/>
        </w:rPr>
        <w:t xml:space="preserve"> </w:t>
      </w:r>
      <w:r>
        <w:t>Ayuntamientos</w:t>
      </w:r>
      <w:r>
        <w:rPr>
          <w:spacing w:val="-9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ejercicio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las atribuciones siguientes:</w:t>
      </w:r>
    </w:p>
    <w:p w14:paraId="5CA0DCCF" w14:textId="77777777" w:rsidR="009B2CCB" w:rsidRDefault="009B2CCB">
      <w:pPr>
        <w:pStyle w:val="Textoindependiente"/>
      </w:pPr>
    </w:p>
    <w:p w14:paraId="2243E723" w14:textId="77777777" w:rsidR="009B2CCB" w:rsidRDefault="009B2CCB">
      <w:pPr>
        <w:pStyle w:val="Textoindependiente"/>
        <w:spacing w:before="10"/>
      </w:pPr>
    </w:p>
    <w:p w14:paraId="2206FFCF" w14:textId="77777777" w:rsidR="009B2CCB" w:rsidRDefault="00610D08">
      <w:pPr>
        <w:pStyle w:val="Textoindependiente"/>
        <w:spacing w:line="259" w:lineRule="auto"/>
        <w:ind w:left="102" w:right="99"/>
        <w:jc w:val="both"/>
      </w:pPr>
      <w:r>
        <w:rPr>
          <w:b/>
        </w:rPr>
        <w:t xml:space="preserve">IX.- </w:t>
      </w:r>
      <w:r>
        <w:t>La</w:t>
      </w:r>
      <w:r>
        <w:rPr>
          <w:spacing w:val="-1"/>
        </w:rPr>
        <w:t xml:space="preserve"> </w:t>
      </w:r>
      <w:r>
        <w:t>autorización</w:t>
      </w:r>
      <w:r>
        <w:rPr>
          <w:spacing w:val="-2"/>
        </w:rPr>
        <w:t xml:space="preserve"> </w:t>
      </w:r>
      <w:r>
        <w:t>y regulación</w:t>
      </w:r>
      <w:r>
        <w:rPr>
          <w:spacing w:val="-2"/>
        </w:rPr>
        <w:t xml:space="preserve"> </w:t>
      </w:r>
      <w:r>
        <w:t>del manejo y</w:t>
      </w:r>
      <w:r>
        <w:rPr>
          <w:spacing w:val="-1"/>
        </w:rPr>
        <w:t xml:space="preserve"> </w:t>
      </w:r>
      <w:r>
        <w:t>disposición</w:t>
      </w:r>
      <w:r>
        <w:rPr>
          <w:spacing w:val="-2"/>
        </w:rPr>
        <w:t xml:space="preserve"> </w:t>
      </w:r>
      <w:r>
        <w:t>final de</w:t>
      </w:r>
      <w:r>
        <w:rPr>
          <w:spacing w:val="-1"/>
        </w:rPr>
        <w:t xml:space="preserve"> </w:t>
      </w:r>
      <w:r>
        <w:t>los residuos sólidos urbanos, en concordancia con la normatividad ambiental federal, la presente</w:t>
      </w:r>
      <w:r>
        <w:rPr>
          <w:spacing w:val="-16"/>
        </w:rPr>
        <w:t xml:space="preserve"> </w:t>
      </w:r>
      <w:r>
        <w:t>Ley,</w:t>
      </w:r>
      <w:r>
        <w:rPr>
          <w:spacing w:val="-16"/>
        </w:rPr>
        <w:t xml:space="preserve"> </w:t>
      </w:r>
      <w:r>
        <w:t>la</w:t>
      </w:r>
      <w:r>
        <w:rPr>
          <w:spacing w:val="-16"/>
        </w:rPr>
        <w:t xml:space="preserve"> </w:t>
      </w:r>
      <w:r>
        <w:t>Ley</w:t>
      </w:r>
      <w:r>
        <w:rPr>
          <w:spacing w:val="-16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Prevención</w:t>
      </w:r>
      <w:r>
        <w:rPr>
          <w:spacing w:val="-15"/>
        </w:rPr>
        <w:t xml:space="preserve"> </w:t>
      </w:r>
      <w:r>
        <w:t>y</w:t>
      </w:r>
      <w:r>
        <w:rPr>
          <w:spacing w:val="-16"/>
        </w:rPr>
        <w:t xml:space="preserve"> </w:t>
      </w:r>
      <w:r>
        <w:t>Gestión</w:t>
      </w:r>
      <w:r>
        <w:rPr>
          <w:spacing w:val="-16"/>
        </w:rPr>
        <w:t xml:space="preserve"> </w:t>
      </w:r>
      <w:r>
        <w:t>Integral</w:t>
      </w:r>
      <w:r>
        <w:rPr>
          <w:spacing w:val="-16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Residuos</w:t>
      </w:r>
      <w:r>
        <w:rPr>
          <w:spacing w:val="-16"/>
        </w:rPr>
        <w:t xml:space="preserve"> </w:t>
      </w:r>
      <w:r>
        <w:t>del</w:t>
      </w:r>
      <w:r>
        <w:rPr>
          <w:spacing w:val="-15"/>
        </w:rPr>
        <w:t xml:space="preserve"> </w:t>
      </w:r>
      <w:r>
        <w:t>Estado</w:t>
      </w:r>
      <w:r>
        <w:rPr>
          <w:spacing w:val="-16"/>
        </w:rPr>
        <w:t xml:space="preserve"> </w:t>
      </w:r>
      <w:r>
        <w:t>de Hidalgo</w:t>
      </w:r>
      <w:r>
        <w:rPr>
          <w:spacing w:val="-6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su</w:t>
      </w:r>
      <w:r>
        <w:rPr>
          <w:spacing w:val="-8"/>
        </w:rPr>
        <w:t xml:space="preserve"> </w:t>
      </w:r>
      <w:r>
        <w:t>respectivo</w:t>
      </w:r>
      <w:r>
        <w:rPr>
          <w:spacing w:val="-6"/>
        </w:rPr>
        <w:t xml:space="preserve"> </w:t>
      </w:r>
      <w:r>
        <w:t>reglamento,</w:t>
      </w:r>
      <w:r>
        <w:rPr>
          <w:spacing w:val="-8"/>
        </w:rPr>
        <w:t xml:space="preserve"> </w:t>
      </w:r>
      <w:r>
        <w:t>las</w:t>
      </w:r>
      <w:r>
        <w:rPr>
          <w:spacing w:val="-7"/>
        </w:rPr>
        <w:t xml:space="preserve"> </w:t>
      </w:r>
      <w:r>
        <w:t>normas</w:t>
      </w:r>
      <w:r>
        <w:rPr>
          <w:spacing w:val="-7"/>
        </w:rPr>
        <w:t xml:space="preserve"> </w:t>
      </w:r>
      <w:r>
        <w:t>técnicas</w:t>
      </w:r>
      <w:r>
        <w:rPr>
          <w:spacing w:val="-7"/>
        </w:rPr>
        <w:t xml:space="preserve"> </w:t>
      </w:r>
      <w:r>
        <w:t>ecológicas</w:t>
      </w:r>
      <w:r>
        <w:rPr>
          <w:spacing w:val="-7"/>
        </w:rPr>
        <w:t xml:space="preserve"> </w:t>
      </w:r>
      <w:r>
        <w:t>estatales</w:t>
      </w:r>
      <w:r>
        <w:rPr>
          <w:spacing w:val="-9"/>
        </w:rPr>
        <w:t xml:space="preserve"> </w:t>
      </w:r>
      <w:r>
        <w:t>y demás disposiciones aplicables.</w:t>
      </w:r>
    </w:p>
    <w:p w14:paraId="019076BA" w14:textId="77777777" w:rsidR="009B2CCB" w:rsidRDefault="009B2CCB">
      <w:pPr>
        <w:pStyle w:val="Textoindependiente"/>
      </w:pPr>
    </w:p>
    <w:p w14:paraId="1E277ED6" w14:textId="77777777" w:rsidR="009B2CCB" w:rsidRDefault="009B2CCB">
      <w:pPr>
        <w:pStyle w:val="Textoindependiente"/>
        <w:spacing w:before="5"/>
      </w:pPr>
    </w:p>
    <w:p w14:paraId="6C39933C" w14:textId="77777777" w:rsidR="009B2CCB" w:rsidRDefault="00610D08">
      <w:pPr>
        <w:pStyle w:val="Textoindependiente"/>
        <w:spacing w:before="1" w:line="259" w:lineRule="auto"/>
        <w:ind w:left="102" w:right="99"/>
        <w:jc w:val="both"/>
      </w:pPr>
      <w:r>
        <w:rPr>
          <w:b/>
        </w:rPr>
        <w:t>Artículo</w:t>
      </w:r>
      <w:r>
        <w:rPr>
          <w:b/>
          <w:spacing w:val="-5"/>
        </w:rPr>
        <w:t xml:space="preserve"> </w:t>
      </w:r>
      <w:r>
        <w:rPr>
          <w:b/>
        </w:rPr>
        <w:t>154.-</w:t>
      </w:r>
      <w:r>
        <w:rPr>
          <w:b/>
          <w:spacing w:val="-4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Ayuntamientos</w:t>
      </w:r>
      <w:r>
        <w:rPr>
          <w:spacing w:val="-4"/>
        </w:rPr>
        <w:t xml:space="preserve"> </w:t>
      </w:r>
      <w:r>
        <w:t>son</w:t>
      </w:r>
      <w:r>
        <w:rPr>
          <w:spacing w:val="-6"/>
        </w:rPr>
        <w:t xml:space="preserve"> </w:t>
      </w:r>
      <w:r>
        <w:t>responsables</w:t>
      </w:r>
      <w:r>
        <w:rPr>
          <w:spacing w:val="-4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manejo</w:t>
      </w:r>
      <w:r>
        <w:rPr>
          <w:spacing w:val="-5"/>
        </w:rPr>
        <w:t xml:space="preserve"> </w:t>
      </w:r>
      <w:r>
        <w:t>integral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los residuos</w:t>
      </w:r>
      <w:r>
        <w:rPr>
          <w:spacing w:val="-12"/>
        </w:rPr>
        <w:t xml:space="preserve"> </w:t>
      </w:r>
      <w:r>
        <w:t>sólidos</w:t>
      </w:r>
      <w:r>
        <w:rPr>
          <w:spacing w:val="-12"/>
        </w:rPr>
        <w:t xml:space="preserve"> </w:t>
      </w:r>
      <w:r>
        <w:t>urbanos,</w:t>
      </w:r>
      <w:r>
        <w:rPr>
          <w:spacing w:val="-13"/>
        </w:rPr>
        <w:t xml:space="preserve"> </w:t>
      </w:r>
      <w:r>
        <w:t>que</w:t>
      </w:r>
      <w:r>
        <w:rPr>
          <w:spacing w:val="-13"/>
        </w:rPr>
        <w:t xml:space="preserve"> </w:t>
      </w:r>
      <w:r>
        <w:t>consiste</w:t>
      </w:r>
      <w:r>
        <w:rPr>
          <w:spacing w:val="-13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recolección,</w:t>
      </w:r>
      <w:r>
        <w:rPr>
          <w:spacing w:val="-13"/>
        </w:rPr>
        <w:t xml:space="preserve"> </w:t>
      </w:r>
      <w:r>
        <w:t>traslado,</w:t>
      </w:r>
      <w:r>
        <w:rPr>
          <w:spacing w:val="-13"/>
        </w:rPr>
        <w:t xml:space="preserve"> </w:t>
      </w:r>
      <w:r>
        <w:t>tratamiento y su disposición final, debiendo observar las disposiciones aplicables en la materia expedida sobre los sitios, el diseño, la construcción y la operación de las instalaciones</w:t>
      </w:r>
    </w:p>
    <w:sectPr w:rsidR="009B2CCB">
      <w:type w:val="continuous"/>
      <w:pgSz w:w="12240" w:h="15840"/>
      <w:pgMar w:top="1420" w:right="160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CCB"/>
    <w:rsid w:val="00610D08"/>
    <w:rsid w:val="009B2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9B36"/>
  <w15:docId w15:val="{64A2671B-6381-4A29-8226-4F0B0C669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Ttulo">
    <w:name w:val="Title"/>
    <w:basedOn w:val="Normal"/>
    <w:uiPriority w:val="10"/>
    <w:qFormat/>
    <w:pPr>
      <w:ind w:left="2"/>
      <w:jc w:val="center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748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Huichapan Municipio</dc:creator>
  <cp:lastModifiedBy>Huichapan Municipio</cp:lastModifiedBy>
  <cp:revision>2</cp:revision>
  <dcterms:created xsi:type="dcterms:W3CDTF">2024-01-10T15:19:00Z</dcterms:created>
  <dcterms:modified xsi:type="dcterms:W3CDTF">2024-01-10T15:19:00Z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2023-04-10T00:00:00Z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2024-01-10T00:00:00Z</vt:filetime>
  </property>
  <property fmtid="{D5CDD505-2E9C-101B-9397-08002B2CF9AE}" pid="5" name="Producer">
    <vt:lpwstr>Microsoft® Word para Microsoft 365</vt:lpwstr>
  </property>
</Properties>
</file>